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0DCB" w14:textId="77777777" w:rsidR="001752F4" w:rsidRDefault="001752F4" w:rsidP="008974DD">
      <w:pPr>
        <w:spacing w:after="0" w:line="276" w:lineRule="auto"/>
        <w:rPr>
          <w:sz w:val="56"/>
          <w:szCs w:val="56"/>
        </w:rPr>
      </w:pPr>
    </w:p>
    <w:tbl>
      <w:tblPr>
        <w:tblW w:w="14824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88"/>
        <w:gridCol w:w="1836"/>
      </w:tblGrid>
      <w:tr w:rsidR="001752F4" w14:paraId="575AA5D2" w14:textId="77777777">
        <w:trPr>
          <w:trHeight w:val="1050"/>
        </w:trPr>
        <w:tc>
          <w:tcPr>
            <w:tcW w:w="14824" w:type="dxa"/>
            <w:gridSpan w:val="2"/>
            <w:vAlign w:val="bottom"/>
          </w:tcPr>
          <w:p w14:paraId="1E1F457C" w14:textId="77777777" w:rsidR="008974DD" w:rsidRDefault="008974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</w:t>
            </w:r>
            <w:r>
              <w:rPr>
                <w:rFonts w:ascii="Times New Roman" w:hAnsi="Times New Roman"/>
                <w:b/>
                <w:bCs/>
              </w:rPr>
              <w:t>ф</w:t>
            </w:r>
            <w:r>
              <w:rPr>
                <w:rFonts w:ascii="Times New Roman" w:hAnsi="Times New Roman"/>
                <w:b/>
                <w:bCs/>
              </w:rPr>
              <w:t xml:space="preserve">ормация об объеме образовательной деятельности, финансовое обеспечение которой осуществляется за счет бюджетных ассигнований федерального бюджета, за счет бюджетов субъектов Российской Федерации, за счет местных бюджетов, по договорам об </w:t>
            </w:r>
            <w:r>
              <w:rPr>
                <w:rFonts w:ascii="Times New Roman" w:hAnsi="Times New Roman"/>
                <w:b/>
                <w:bCs/>
              </w:rPr>
              <w:t xml:space="preserve">оказании платных образовательных услуг, </w:t>
            </w:r>
          </w:p>
          <w:p w14:paraId="418CF332" w14:textId="34A7A2DA" w:rsidR="001752F4" w:rsidRDefault="008974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поступление  средств за   2024г.</w:t>
            </w:r>
          </w:p>
        </w:tc>
      </w:tr>
      <w:tr w:rsidR="001752F4" w14:paraId="1D1EA113" w14:textId="77777777">
        <w:trPr>
          <w:trHeight w:val="375"/>
        </w:trPr>
        <w:tc>
          <w:tcPr>
            <w:tcW w:w="12988" w:type="dxa"/>
            <w:vAlign w:val="bottom"/>
          </w:tcPr>
          <w:p w14:paraId="4B984F44" w14:textId="77777777" w:rsidR="001752F4" w:rsidRDefault="008974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 ОУ"Специальная школа №30 "</w:t>
            </w:r>
          </w:p>
        </w:tc>
        <w:tc>
          <w:tcPr>
            <w:tcW w:w="1836" w:type="dxa"/>
            <w:vAlign w:val="bottom"/>
          </w:tcPr>
          <w:p w14:paraId="2D25C5B6" w14:textId="77777777" w:rsidR="001752F4" w:rsidRDefault="001752F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20C2ABD" w14:textId="1EDCDD78" w:rsidR="001752F4" w:rsidRDefault="001752F4" w:rsidP="008974DD">
      <w:pPr>
        <w:tabs>
          <w:tab w:val="left" w:pos="8664"/>
        </w:tabs>
      </w:pPr>
    </w:p>
    <w:tbl>
      <w:tblPr>
        <w:tblW w:w="1210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4"/>
        <w:gridCol w:w="4253"/>
        <w:gridCol w:w="4252"/>
      </w:tblGrid>
      <w:tr w:rsidR="008974DD" w14:paraId="08242277" w14:textId="77777777" w:rsidTr="008974DD">
        <w:trPr>
          <w:trHeight w:val="255"/>
        </w:trPr>
        <w:tc>
          <w:tcPr>
            <w:tcW w:w="3604" w:type="dxa"/>
            <w:vAlign w:val="center"/>
          </w:tcPr>
          <w:p w14:paraId="47D067FB" w14:textId="77777777" w:rsidR="008974DD" w:rsidRPr="008974DD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4253" w:type="dxa"/>
            <w:vAlign w:val="center"/>
          </w:tcPr>
          <w:p w14:paraId="2131E16D" w14:textId="05666991" w:rsidR="008974DD" w:rsidRPr="008974DD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4252" w:type="dxa"/>
            <w:vAlign w:val="center"/>
          </w:tcPr>
          <w:p w14:paraId="11A1D2E4" w14:textId="026479F3" w:rsidR="008974DD" w:rsidRPr="008974DD" w:rsidRDefault="008974DD" w:rsidP="008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 xml:space="preserve">итого 2024г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</w:tc>
      </w:tr>
      <w:tr w:rsidR="008974DD" w14:paraId="4DD1D977" w14:textId="77777777" w:rsidTr="008974DD">
        <w:tc>
          <w:tcPr>
            <w:tcW w:w="3604" w:type="dxa"/>
            <w:vAlign w:val="center"/>
          </w:tcPr>
          <w:p w14:paraId="6D4AD418" w14:textId="77777777" w:rsidR="008974DD" w:rsidRPr="008974DD" w:rsidRDefault="008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AB784A4" w14:textId="77777777" w:rsidR="008974DD" w:rsidRPr="008974DD" w:rsidRDefault="008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D688563" w14:textId="5431DFAD" w:rsidR="008974DD" w:rsidRPr="008974DD" w:rsidRDefault="008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14:paraId="7A31B52B" w14:textId="77777777" w:rsidTr="008974DD">
        <w:trPr>
          <w:trHeight w:val="250"/>
        </w:trPr>
        <w:tc>
          <w:tcPr>
            <w:tcW w:w="7857" w:type="dxa"/>
            <w:gridSpan w:val="2"/>
            <w:vAlign w:val="bottom"/>
          </w:tcPr>
          <w:p w14:paraId="06909468" w14:textId="77777777" w:rsidR="008974DD" w:rsidRPr="008974DD" w:rsidRDefault="008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Доходы всего</w:t>
            </w:r>
          </w:p>
        </w:tc>
        <w:tc>
          <w:tcPr>
            <w:tcW w:w="4252" w:type="dxa"/>
            <w:vAlign w:val="bottom"/>
          </w:tcPr>
          <w:p w14:paraId="739A1C04" w14:textId="0B23ABCE" w:rsidR="008974DD" w:rsidRPr="008974DD" w:rsidRDefault="008974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425 150,68</w:t>
            </w:r>
          </w:p>
        </w:tc>
      </w:tr>
      <w:tr w:rsidR="008974DD" w14:paraId="71D6E9C5" w14:textId="77777777" w:rsidTr="008974DD">
        <w:trPr>
          <w:trHeight w:val="410"/>
        </w:trPr>
        <w:tc>
          <w:tcPr>
            <w:tcW w:w="3604" w:type="dxa"/>
            <w:vAlign w:val="bottom"/>
          </w:tcPr>
          <w:p w14:paraId="60002C3A" w14:textId="77777777" w:rsidR="008974DD" w:rsidRPr="008974DD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8974DD">
              <w:rPr>
                <w:rFonts w:ascii="Times New Roman" w:hAnsi="Times New Roman" w:cs="Times New Roman"/>
                <w:sz w:val="24"/>
                <w:szCs w:val="24"/>
              </w:rPr>
              <w:br/>
              <w:t>11301994040000130</w:t>
            </w:r>
          </w:p>
        </w:tc>
        <w:tc>
          <w:tcPr>
            <w:tcW w:w="4253" w:type="dxa"/>
            <w:vAlign w:val="bottom"/>
          </w:tcPr>
          <w:p w14:paraId="01ADA5C9" w14:textId="77777777" w:rsidR="008974DD" w:rsidRPr="008974DD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4252" w:type="dxa"/>
            <w:vAlign w:val="bottom"/>
          </w:tcPr>
          <w:p w14:paraId="7DBDB508" w14:textId="1D545F28" w:rsidR="008974DD" w:rsidRPr="008974DD" w:rsidRDefault="008974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404 950,68</w:t>
            </w:r>
          </w:p>
        </w:tc>
      </w:tr>
      <w:tr w:rsidR="008974DD" w14:paraId="0E9F5CC7" w14:textId="77777777" w:rsidTr="008974DD">
        <w:trPr>
          <w:trHeight w:val="410"/>
        </w:trPr>
        <w:tc>
          <w:tcPr>
            <w:tcW w:w="3604" w:type="dxa"/>
            <w:vAlign w:val="bottom"/>
          </w:tcPr>
          <w:p w14:paraId="5CD310B1" w14:textId="77777777" w:rsidR="008974DD" w:rsidRPr="008974DD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20704050040000150</w:t>
            </w:r>
          </w:p>
        </w:tc>
        <w:tc>
          <w:tcPr>
            <w:tcW w:w="4253" w:type="dxa"/>
            <w:vAlign w:val="bottom"/>
          </w:tcPr>
          <w:p w14:paraId="28344652" w14:textId="77777777" w:rsidR="008974DD" w:rsidRPr="008974DD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4252" w:type="dxa"/>
            <w:vAlign w:val="bottom"/>
          </w:tcPr>
          <w:p w14:paraId="787A8077" w14:textId="6B154ED8" w:rsidR="008974DD" w:rsidRPr="008974DD" w:rsidRDefault="008974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D">
              <w:rPr>
                <w:rFonts w:ascii="Times New Roman" w:hAnsi="Times New Roman" w:cs="Times New Roman"/>
                <w:sz w:val="24"/>
                <w:szCs w:val="24"/>
              </w:rPr>
              <w:t>20 200,00</w:t>
            </w:r>
          </w:p>
        </w:tc>
      </w:tr>
    </w:tbl>
    <w:p w14:paraId="12B70866" w14:textId="77777777" w:rsidR="001752F4" w:rsidRDefault="001752F4">
      <w:pPr>
        <w:rPr>
          <w:sz w:val="56"/>
          <w:szCs w:val="56"/>
        </w:rPr>
      </w:pPr>
    </w:p>
    <w:tbl>
      <w:tblPr>
        <w:tblW w:w="14824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9"/>
        <w:gridCol w:w="1090"/>
        <w:gridCol w:w="1835"/>
        <w:gridCol w:w="1834"/>
        <w:gridCol w:w="1835"/>
        <w:gridCol w:w="1835"/>
        <w:gridCol w:w="1836"/>
      </w:tblGrid>
      <w:tr w:rsidR="001752F4" w14:paraId="538BCC58" w14:textId="77777777">
        <w:trPr>
          <w:trHeight w:val="280"/>
        </w:trPr>
        <w:tc>
          <w:tcPr>
            <w:tcW w:w="4559" w:type="dxa"/>
            <w:vAlign w:val="bottom"/>
          </w:tcPr>
          <w:p w14:paraId="12C9FD2F" w14:textId="77777777" w:rsidR="001752F4" w:rsidRDefault="0089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учреждения</w:t>
            </w:r>
          </w:p>
        </w:tc>
        <w:tc>
          <w:tcPr>
            <w:tcW w:w="2925" w:type="dxa"/>
            <w:gridSpan w:val="2"/>
            <w:vAlign w:val="bottom"/>
          </w:tcPr>
          <w:p w14:paraId="6A02BC87" w14:textId="77777777" w:rsidR="001752F4" w:rsidRDefault="001752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vAlign w:val="bottom"/>
          </w:tcPr>
          <w:p w14:paraId="060779B0" w14:textId="77777777" w:rsidR="001752F4" w:rsidRDefault="0089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Чаузова Л.Р.</w:t>
            </w:r>
          </w:p>
        </w:tc>
        <w:tc>
          <w:tcPr>
            <w:tcW w:w="1835" w:type="dxa"/>
            <w:vAlign w:val="bottom"/>
          </w:tcPr>
          <w:p w14:paraId="67D404F7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bottom"/>
          </w:tcPr>
          <w:p w14:paraId="4BCF6221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vAlign w:val="bottom"/>
          </w:tcPr>
          <w:p w14:paraId="6DF46321" w14:textId="77777777" w:rsidR="001752F4" w:rsidRDefault="001752F4">
            <w:pPr>
              <w:rPr>
                <w:rFonts w:ascii="Times New Roman" w:hAnsi="Times New Roman"/>
              </w:rPr>
            </w:pPr>
          </w:p>
        </w:tc>
      </w:tr>
      <w:tr w:rsidR="001752F4" w14:paraId="793C85EB" w14:textId="77777777">
        <w:trPr>
          <w:trHeight w:val="250"/>
        </w:trPr>
        <w:tc>
          <w:tcPr>
            <w:tcW w:w="4559" w:type="dxa"/>
            <w:vAlign w:val="bottom"/>
          </w:tcPr>
          <w:p w14:paraId="352B206A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Align w:val="bottom"/>
          </w:tcPr>
          <w:p w14:paraId="5287512F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bottom"/>
          </w:tcPr>
          <w:p w14:paraId="2C424746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Align w:val="bottom"/>
          </w:tcPr>
          <w:p w14:paraId="05B5220C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bottom"/>
          </w:tcPr>
          <w:p w14:paraId="10E7E321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bottom"/>
          </w:tcPr>
          <w:p w14:paraId="2B012861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vAlign w:val="bottom"/>
          </w:tcPr>
          <w:p w14:paraId="6676DE56" w14:textId="77777777" w:rsidR="001752F4" w:rsidRDefault="001752F4">
            <w:pPr>
              <w:rPr>
                <w:rFonts w:ascii="Times New Roman" w:hAnsi="Times New Roman"/>
              </w:rPr>
            </w:pPr>
          </w:p>
        </w:tc>
      </w:tr>
      <w:tr w:rsidR="001752F4" w14:paraId="59BDF4C6" w14:textId="77777777">
        <w:trPr>
          <w:trHeight w:val="260"/>
        </w:trPr>
        <w:tc>
          <w:tcPr>
            <w:tcW w:w="4559" w:type="dxa"/>
            <w:vAlign w:val="bottom"/>
          </w:tcPr>
          <w:p w14:paraId="21EA922B" w14:textId="77777777" w:rsidR="001752F4" w:rsidRDefault="0089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Исполнитель: </w:t>
            </w:r>
          </w:p>
        </w:tc>
        <w:tc>
          <w:tcPr>
            <w:tcW w:w="1090" w:type="dxa"/>
            <w:vAlign w:val="bottom"/>
          </w:tcPr>
          <w:p w14:paraId="3EF63099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bottom"/>
          </w:tcPr>
          <w:p w14:paraId="05B3212C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Align w:val="bottom"/>
          </w:tcPr>
          <w:p w14:paraId="440C4251" w14:textId="77777777" w:rsidR="001752F4" w:rsidRDefault="0089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Подмазова М.Н.</w:t>
            </w:r>
          </w:p>
        </w:tc>
        <w:tc>
          <w:tcPr>
            <w:tcW w:w="1835" w:type="dxa"/>
            <w:vAlign w:val="bottom"/>
          </w:tcPr>
          <w:p w14:paraId="2558F325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bottom"/>
          </w:tcPr>
          <w:p w14:paraId="6074A47C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vAlign w:val="bottom"/>
          </w:tcPr>
          <w:p w14:paraId="75D72546" w14:textId="77777777" w:rsidR="001752F4" w:rsidRDefault="001752F4">
            <w:pPr>
              <w:rPr>
                <w:rFonts w:ascii="Times New Roman" w:hAnsi="Times New Roman"/>
              </w:rPr>
            </w:pPr>
          </w:p>
        </w:tc>
      </w:tr>
      <w:tr w:rsidR="001752F4" w14:paraId="4CF9D0A7" w14:textId="77777777">
        <w:trPr>
          <w:trHeight w:val="260"/>
        </w:trPr>
        <w:tc>
          <w:tcPr>
            <w:tcW w:w="4559" w:type="dxa"/>
            <w:vAlign w:val="bottom"/>
          </w:tcPr>
          <w:p w14:paraId="676443FE" w14:textId="77777777" w:rsidR="001752F4" w:rsidRDefault="00897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322-594</w:t>
            </w:r>
          </w:p>
        </w:tc>
        <w:tc>
          <w:tcPr>
            <w:tcW w:w="1090" w:type="dxa"/>
            <w:vAlign w:val="bottom"/>
          </w:tcPr>
          <w:p w14:paraId="0C914EFA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bottom"/>
          </w:tcPr>
          <w:p w14:paraId="3D8F8F48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Align w:val="bottom"/>
          </w:tcPr>
          <w:p w14:paraId="47789B6A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bottom"/>
          </w:tcPr>
          <w:p w14:paraId="78EF1EAD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Align w:val="bottom"/>
          </w:tcPr>
          <w:p w14:paraId="0878C5A4" w14:textId="77777777" w:rsidR="001752F4" w:rsidRDefault="001752F4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vAlign w:val="bottom"/>
          </w:tcPr>
          <w:p w14:paraId="1C42E28C" w14:textId="77777777" w:rsidR="001752F4" w:rsidRDefault="001752F4">
            <w:pPr>
              <w:rPr>
                <w:rFonts w:ascii="Times New Roman" w:hAnsi="Times New Roman"/>
              </w:rPr>
            </w:pPr>
          </w:p>
        </w:tc>
      </w:tr>
    </w:tbl>
    <w:p w14:paraId="258C4043" w14:textId="20A68F28" w:rsidR="001752F4" w:rsidRDefault="008974DD">
      <w:pPr>
        <w:spacing w:after="0" w:line="276" w:lineRule="auto"/>
        <w:jc w:val="center"/>
        <w:rPr>
          <w:sz w:val="56"/>
          <w:szCs w:val="56"/>
        </w:rPr>
      </w:pPr>
      <w:r>
        <w:rPr>
          <w:noProof/>
        </w:rPr>
        <w:pict w14:anchorId="36DB9316">
          <v:rect id="Врезка1" o:spid="_x0000_s1026" style="position:absolute;left:0;text-align:left;margin-left:127.5pt;margin-top:2.4pt;width:210.8pt;height:85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" o:allowincell="f" filled="f" stroked="f" strokeweight="0">
            <v:textbox inset="0,0,0,0">
              <w:txbxContent>
                <w:p w14:paraId="7484973C" w14:textId="77777777" w:rsidR="001752F4" w:rsidRDefault="008974DD">
                  <w:pPr>
                    <w:pStyle w:val="af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ДОКУМЕНТ ПОДПИСАН</w:t>
                  </w:r>
                </w:p>
                <w:p w14:paraId="1DAAC9CB" w14:textId="77777777" w:rsidR="001752F4" w:rsidRDefault="008974DD">
                  <w:pPr>
                    <w:pStyle w:val="af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ЭЛЕКТРОННОЙ ПОДПИСЬЮ</w:t>
                  </w:r>
                </w:p>
                <w:tbl>
                  <w:tblPr>
                    <w:tblW w:w="4276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8"/>
                    <w:gridCol w:w="3801"/>
                    <w:gridCol w:w="237"/>
                  </w:tblGrid>
                  <w:tr w:rsidR="001752F4" w14:paraId="055DD9F8" w14:textId="77777777">
                    <w:trPr>
                      <w:trHeight w:hRule="exact" w:val="198"/>
                      <w:jc w:val="center"/>
                    </w:trPr>
                    <w:tc>
                      <w:tcPr>
                        <w:tcW w:w="238" w:type="dxa"/>
                        <w:tcBorders>
                          <w:right w:val="single" w:sz="8" w:space="0" w:color="000000"/>
                        </w:tcBorders>
                      </w:tcPr>
                      <w:p w14:paraId="3C0C20ED" w14:textId="77777777" w:rsidR="001752F4" w:rsidRDefault="001752F4">
                        <w:pPr>
                          <w:pStyle w:val="af0"/>
                          <w:widowControl w:val="0"/>
                          <w:spacing w:after="200"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38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D0D0D" w:themeFill="text1" w:themeFillTint="F2"/>
                        <w:vAlign w:val="center"/>
                      </w:tcPr>
                      <w:p w14:paraId="3857F612" w14:textId="77777777" w:rsidR="001752F4" w:rsidRDefault="008974DD">
                        <w:pPr>
                          <w:pStyle w:val="af0"/>
                          <w:widowControl w:val="0"/>
                          <w:spacing w:after="20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14"/>
                            <w:szCs w:val="20"/>
                          </w:rPr>
                          <w:t>СВЕДЕНИЯ О СЕРТИФИКАТЕ ЭП</w:t>
                        </w:r>
                      </w:p>
                    </w:tc>
                    <w:tc>
                      <w:tcPr>
                        <w:tcW w:w="237" w:type="dxa"/>
                        <w:tcBorders>
                          <w:left w:val="single" w:sz="8" w:space="0" w:color="000000"/>
                        </w:tcBorders>
                      </w:tcPr>
                      <w:p w14:paraId="2187DF71" w14:textId="77777777" w:rsidR="001752F4" w:rsidRDefault="001752F4">
                        <w:pPr>
                          <w:pStyle w:val="af0"/>
                          <w:widowControl w:val="0"/>
                          <w:spacing w:after="200"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</w:p>
                      <w:p w14:paraId="7493AFCA" w14:textId="77777777" w:rsidR="001752F4" w:rsidRDefault="001752F4">
                        <w:pPr>
                          <w:pStyle w:val="af0"/>
                          <w:widowControl w:val="0"/>
                          <w:spacing w:after="200"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</w:p>
                      <w:p w14:paraId="60CBCBFF" w14:textId="77777777" w:rsidR="001752F4" w:rsidRDefault="001752F4">
                        <w:pPr>
                          <w:pStyle w:val="af0"/>
                          <w:widowControl w:val="0"/>
                          <w:spacing w:after="200"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</w:p>
                    </w:tc>
                  </w:tr>
                </w:tbl>
                <w:p w14:paraId="7C7FBAE2" w14:textId="77777777" w:rsidR="001752F4" w:rsidRDefault="008974DD">
                  <w:pPr>
                    <w:pStyle w:val="af0"/>
                    <w:spacing w:after="0" w:line="240" w:lineRule="auto"/>
                    <w:ind w:left="142"/>
                    <w:contextualSpacing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Дата подписания: 13.01.2025</w:t>
                  </w:r>
                </w:p>
                <w:p w14:paraId="4B316E5B" w14:textId="77777777" w:rsidR="001752F4" w:rsidRDefault="008974DD">
                  <w:pPr>
                    <w:pStyle w:val="af0"/>
                    <w:spacing w:after="0" w:line="240" w:lineRule="auto"/>
                    <w:ind w:left="142"/>
                    <w:contextualSpacing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Сертификат 4cbde342aca6c5b12cc6a000d69de37f</w:t>
                  </w:r>
                </w:p>
                <w:p w14:paraId="42637572" w14:textId="77777777" w:rsidR="001752F4" w:rsidRDefault="008974DD">
                  <w:pPr>
                    <w:pStyle w:val="af0"/>
                    <w:spacing w:after="0" w:line="240" w:lineRule="auto"/>
                    <w:ind w:left="142"/>
                    <w:contextualSpacing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Владелец: МУНИЦИПАЛЬНОЕ КАЗЕННОЕ ОБЩЕОБРАЗОВАТЕЛЬНОЕ УЧРЕЖДЕНИЕ "СПЕЦИАЛЬНАЯ ШКОЛА № 30"</w:t>
                  </w:r>
                </w:p>
                <w:p w14:paraId="7C9D6ED3" w14:textId="77777777" w:rsidR="001752F4" w:rsidRDefault="008974DD">
                  <w:pPr>
                    <w:pStyle w:val="af0"/>
                    <w:tabs>
                      <w:tab w:val="left" w:pos="2400"/>
                    </w:tabs>
                    <w:spacing w:after="0" w:line="240" w:lineRule="auto"/>
                    <w:ind w:left="142"/>
                    <w:contextualSpacing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Действителен с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19.12.2023 по 13.03.2025</w:t>
                  </w:r>
                </w:p>
                <w:p w14:paraId="3EB1A1BE" w14:textId="77777777" w:rsidR="001752F4" w:rsidRDefault="001752F4">
                  <w:pPr>
                    <w:pStyle w:val="af0"/>
                    <w:spacing w:after="0" w:line="240" w:lineRule="auto"/>
                    <w:contextualSpacing/>
                    <w:jc w:val="center"/>
                    <w:rPr>
                      <w:sz w:val="18"/>
                    </w:rPr>
                  </w:pPr>
                </w:p>
              </w:txbxContent>
            </v:textbox>
          </v:rect>
        </w:pict>
      </w:r>
    </w:p>
    <w:sectPr w:rsidR="001752F4" w:rsidSect="008974DD">
      <w:pgSz w:w="16838" w:h="11906" w:orient="landscape"/>
      <w:pgMar w:top="426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2F4"/>
    <w:rsid w:val="001752F4"/>
    <w:rsid w:val="008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FF629"/>
  <w15:docId w15:val="{7B2BF6D0-A797-4F45-946A-6BC0D55F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3166"/>
  </w:style>
  <w:style w:type="character" w:customStyle="1" w:styleId="a4">
    <w:name w:val="Нижний колонтитул Знак"/>
    <w:basedOn w:val="a0"/>
    <w:uiPriority w:val="99"/>
    <w:qFormat/>
    <w:rsid w:val="001C3166"/>
  </w:style>
  <w:style w:type="character" w:customStyle="1" w:styleId="a5">
    <w:name w:val="Текст выноски Знак"/>
    <w:basedOn w:val="a0"/>
    <w:uiPriority w:val="99"/>
    <w:semiHidden/>
    <w:qFormat/>
    <w:rsid w:val="00791702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CF3EC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C316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C316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7B691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7917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8974D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974D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974D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974D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974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DAD3-25C1-4A63-8EC0-F24A2513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Пользователь</cp:lastModifiedBy>
  <cp:revision>15</cp:revision>
  <cp:lastPrinted>2024-07-29T15:31:00Z</cp:lastPrinted>
  <dcterms:created xsi:type="dcterms:W3CDTF">2023-02-10T02:25:00Z</dcterms:created>
  <dcterms:modified xsi:type="dcterms:W3CDTF">2025-03-20T08:30:00Z</dcterms:modified>
  <dc:language>ru-RU</dc:language>
</cp:coreProperties>
</file>