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4" w:after="0"/>
        <w:ind w:left="0" w:right="0" w:hanging="0"/>
        <w:jc w:val="center"/>
        <w:rPr>
          <w:b/>
          <w:b/>
          <w:sz w:val="22"/>
        </w:rPr>
      </w:pPr>
      <w:r>
        <w:rPr>
          <w:b/>
          <w:sz w:val="22"/>
        </w:rPr>
        <w:t>Справка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итогам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проведения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паспортизации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объекта.</w:t>
      </w:r>
    </w:p>
    <w:p>
      <w:pPr>
        <w:pStyle w:val="Style14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5413" w:type="dxa"/>
        <w:jc w:val="left"/>
        <w:tblInd w:w="-90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5"/>
        <w:gridCol w:w="1875"/>
        <w:gridCol w:w="2488"/>
        <w:gridCol w:w="2612"/>
        <w:gridCol w:w="2325"/>
        <w:gridCol w:w="2150"/>
        <w:gridCol w:w="1413"/>
        <w:gridCol w:w="1925"/>
      </w:tblGrid>
      <w:tr>
        <w:trPr>
          <w:trHeight w:val="1224" w:hRule="atLeast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4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18"/>
              <w:ind w:left="12" w:right="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  <w:p>
            <w:pPr>
              <w:pStyle w:val="TableParagraph"/>
              <w:widowControl w:val="false"/>
              <w:spacing w:lineRule="exact" w:line="218"/>
              <w:ind w:left="12" w:right="0" w:hanging="0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-23495</wp:posOffset>
                      </wp:positionV>
                      <wp:extent cx="191770" cy="170180"/>
                      <wp:effectExtent l="0" t="0" r="0" b="0"/>
                      <wp:wrapNone/>
                      <wp:docPr id="1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60" cy="169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1160" cy="169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9230" h="167640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88975" y="167639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10.55pt;margin-top:-1.85pt;width:15.05pt;height:13.35pt" coordorigin="211,-37" coordsize="301,267"/>
                  </w:pict>
                </mc:Fallback>
              </mc:AlternateConten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Краткая</w:t>
            </w:r>
          </w:p>
          <w:p>
            <w:pPr>
              <w:pStyle w:val="TableParagraph"/>
              <w:widowControl w:val="false"/>
              <w:spacing w:lineRule="auto" w:line="204" w:before="9" w:after="0"/>
              <w:ind w:left="474" w:right="23" w:hanging="168"/>
              <w:jc w:val="center"/>
              <w:rPr/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-9525</wp:posOffset>
                      </wp:positionV>
                      <wp:extent cx="2399665" cy="313690"/>
                      <wp:effectExtent l="0" t="0" r="0" b="0"/>
                      <wp:wrapNone/>
                      <wp:docPr id="2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40" cy="313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399040" cy="313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397125" h="311150">
                                      <a:moveTo>
                                        <a:pt x="1054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106680" y="167640"/>
                                      </a:lnTo>
                                      <a:lnTo>
                                        <a:pt x="106680" y="310896"/>
                                      </a:lnTo>
                                      <a:lnTo>
                                        <a:pt x="936040" y="310896"/>
                                      </a:lnTo>
                                      <a:lnTo>
                                        <a:pt x="936040" y="167640"/>
                                      </a:lnTo>
                                      <a:lnTo>
                                        <a:pt x="1054900" y="167640"/>
                                      </a:lnTo>
                                      <a:lnTo>
                                        <a:pt x="1054900" y="0"/>
                                      </a:lnTo>
                                      <a:close/>
                                      <a:moveTo>
                                        <a:pt x="2396744" y="143256"/>
                                      </a:moveTo>
                                      <a:lnTo>
                                        <a:pt x="2295829" y="143256"/>
                                      </a:lnTo>
                                      <a:lnTo>
                                        <a:pt x="2295829" y="0"/>
                                      </a:lnTo>
                                      <a:lnTo>
                                        <a:pt x="1213485" y="0"/>
                                      </a:lnTo>
                                      <a:lnTo>
                                        <a:pt x="1213485" y="143256"/>
                                      </a:lnTo>
                                      <a:lnTo>
                                        <a:pt x="1079373" y="143256"/>
                                      </a:lnTo>
                                      <a:lnTo>
                                        <a:pt x="1079373" y="310896"/>
                                      </a:lnTo>
                                      <a:lnTo>
                                        <a:pt x="2396744" y="310896"/>
                                      </a:lnTo>
                                      <a:lnTo>
                                        <a:pt x="2396744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15.35pt;margin-top:-0.75pt;width:188.9pt;height:24.65pt" coordorigin="307,-15" coordsize="3778,493"/>
                  </w:pict>
                </mc:Fallback>
              </mc:AlternateContent>
            </w:r>
            <w:r>
              <w:rPr>
                <w:sz w:val="22"/>
              </w:rPr>
              <w:t>характеристика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адрес объекта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4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04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услуг, </w:t>
            </w:r>
            <w:r>
              <w:rPr>
                <w:spacing w:val="-2"/>
                <w:sz w:val="22"/>
              </w:rPr>
              <w:t xml:space="preserve">предоставляемых </w:t>
            </w:r>
            <w:r>
              <w:rPr>
                <w:sz w:val="22"/>
              </w:rPr>
              <w:t>инвалидам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объекте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201" w:after="0"/>
              <w:ind w:left="96" w:right="91" w:firstLine="1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258445</wp:posOffset>
                      </wp:positionV>
                      <wp:extent cx="1624330" cy="753110"/>
                      <wp:effectExtent l="0" t="0" r="0" b="0"/>
                      <wp:wrapNone/>
                      <wp:docPr id="3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600" cy="752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623600" cy="752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621790" h="750570">
                                      <a:moveTo>
                                        <a:pt x="16217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15240" y="167640"/>
                                      </a:lnTo>
                                      <a:lnTo>
                                        <a:pt x="15240" y="311277"/>
                                      </a:lnTo>
                                      <a:lnTo>
                                        <a:pt x="173736" y="311277"/>
                                      </a:lnTo>
                                      <a:lnTo>
                                        <a:pt x="173736" y="436245"/>
                                      </a:lnTo>
                                      <a:lnTo>
                                        <a:pt x="54864" y="436245"/>
                                      </a:lnTo>
                                      <a:lnTo>
                                        <a:pt x="54864" y="603885"/>
                                      </a:lnTo>
                                      <a:lnTo>
                                        <a:pt x="630936" y="603885"/>
                                      </a:lnTo>
                                      <a:lnTo>
                                        <a:pt x="630936" y="750189"/>
                                      </a:lnTo>
                                      <a:lnTo>
                                        <a:pt x="960424" y="750189"/>
                                      </a:lnTo>
                                      <a:lnTo>
                                        <a:pt x="960424" y="603885"/>
                                      </a:lnTo>
                                      <a:lnTo>
                                        <a:pt x="1566926" y="603885"/>
                                      </a:lnTo>
                                      <a:lnTo>
                                        <a:pt x="1566926" y="436245"/>
                                      </a:lnTo>
                                      <a:lnTo>
                                        <a:pt x="1448054" y="436245"/>
                                      </a:lnTo>
                                      <a:lnTo>
                                        <a:pt x="1448054" y="311277"/>
                                      </a:lnTo>
                                      <a:lnTo>
                                        <a:pt x="1612646" y="311277"/>
                                      </a:lnTo>
                                      <a:lnTo>
                                        <a:pt x="1612646" y="167640"/>
                                      </a:lnTo>
                                      <a:lnTo>
                                        <a:pt x="1621790" y="167640"/>
                                      </a:lnTo>
                                      <a:lnTo>
                                        <a:pt x="16217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" style="position:absolute;margin-left:4.8pt;margin-top:20.35pt;width:127.85pt;height:59.25pt" coordorigin="96,407" coordsize="2557,1185"/>
                  </w:pict>
                </mc:Fallback>
              </mc:AlternateContent>
            </w:r>
            <w:r>
              <w:rPr>
                <w:sz w:val="22"/>
              </w:rPr>
              <w:t>Дата проведения обследования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реквизиты паспорта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доступности для инвалидов объекта и</w:t>
            </w:r>
          </w:p>
          <w:p>
            <w:pPr>
              <w:pStyle w:val="TableParagraph"/>
              <w:widowControl w:val="false"/>
              <w:spacing w:lineRule="auto" w:line="218"/>
              <w:ind w:left="5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нем </w:t>
            </w:r>
            <w:r>
              <w:rPr>
                <w:spacing w:val="-2"/>
                <w:sz w:val="22"/>
              </w:rPr>
              <w:t>услуг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13" w:right="0" w:hanging="0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125730</wp:posOffset>
                      </wp:positionV>
                      <wp:extent cx="1597660" cy="600710"/>
                      <wp:effectExtent l="0" t="0" r="0" b="0"/>
                      <wp:wrapNone/>
                      <wp:docPr id="4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6960" cy="600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96960" cy="600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95120" h="598170">
                                      <a:moveTo>
                                        <a:pt x="1594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44"/>
                                      </a:lnTo>
                                      <a:lnTo>
                                        <a:pt x="146304" y="167944"/>
                                      </a:lnTo>
                                      <a:lnTo>
                                        <a:pt x="146304" y="286816"/>
                                      </a:lnTo>
                                      <a:lnTo>
                                        <a:pt x="42672" y="286816"/>
                                      </a:lnTo>
                                      <a:lnTo>
                                        <a:pt x="42672" y="454456"/>
                                      </a:lnTo>
                                      <a:lnTo>
                                        <a:pt x="420878" y="454456"/>
                                      </a:lnTo>
                                      <a:lnTo>
                                        <a:pt x="420878" y="597712"/>
                                      </a:lnTo>
                                      <a:lnTo>
                                        <a:pt x="1155446" y="597712"/>
                                      </a:lnTo>
                                      <a:lnTo>
                                        <a:pt x="1155446" y="454456"/>
                                      </a:lnTo>
                                      <a:lnTo>
                                        <a:pt x="1570355" y="454456"/>
                                      </a:lnTo>
                                      <a:lnTo>
                                        <a:pt x="1570355" y="286816"/>
                                      </a:lnTo>
                                      <a:lnTo>
                                        <a:pt x="1460627" y="286816"/>
                                      </a:lnTo>
                                      <a:lnTo>
                                        <a:pt x="1460627" y="167944"/>
                                      </a:lnTo>
                                      <a:lnTo>
                                        <a:pt x="1594726" y="167944"/>
                                      </a:lnTo>
                                      <a:lnTo>
                                        <a:pt x="1594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" style="position:absolute;margin-left:1.95pt;margin-top:9.9pt;width:125.75pt;height:47.25pt" coordorigin="39,198" coordsize="2515,945"/>
                  </w:pict>
                </mc:Fallback>
              </mc:AlternateContent>
            </w:r>
            <w:r>
              <w:rPr>
                <w:sz w:val="22"/>
              </w:rPr>
              <w:t>Общая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 имеющихся недостатков в обеспечении условий</w:t>
            </w:r>
          </w:p>
          <w:p>
            <w:pPr>
              <w:pStyle w:val="TableParagraph"/>
              <w:widowControl w:val="false"/>
              <w:spacing w:lineRule="auto" w:line="204" w:before="1" w:after="0"/>
              <w:ind w:left="13" w:right="1" w:hanging="0"/>
              <w:jc w:val="center"/>
              <w:rPr>
                <w:sz w:val="22"/>
              </w:rPr>
            </w:pPr>
            <w:r>
              <w:rPr>
                <w:sz w:val="22"/>
              </w:rPr>
              <w:t>доступности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 инвалидов *</w:t>
            </w:r>
          </w:p>
        </w:tc>
        <w:tc>
          <w:tcPr>
            <w:tcW w:w="5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155" w:after="0"/>
              <w:ind w:left="192" w:right="196" w:firstLine="9"/>
              <w:jc w:val="center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224790</wp:posOffset>
                      </wp:positionV>
                      <wp:extent cx="3197860" cy="460375"/>
                      <wp:effectExtent l="0" t="0" r="0" b="0"/>
                      <wp:wrapNone/>
                      <wp:docPr id="5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160" cy="459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197160" cy="459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195320" h="457834">
                                      <a:moveTo>
                                        <a:pt x="3195193" y="289941"/>
                                      </a:moveTo>
                                      <a:lnTo>
                                        <a:pt x="2954401" y="289941"/>
                                      </a:lnTo>
                                      <a:lnTo>
                                        <a:pt x="2954401" y="167640"/>
                                      </a:lnTo>
                                      <a:lnTo>
                                        <a:pt x="3173857" y="167640"/>
                                      </a:lnTo>
                                      <a:lnTo>
                                        <a:pt x="3173857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67640"/>
                                      </a:lnTo>
                                      <a:lnTo>
                                        <a:pt x="277368" y="167640"/>
                                      </a:lnTo>
                                      <a:lnTo>
                                        <a:pt x="277368" y="289941"/>
                                      </a:lnTo>
                                      <a:lnTo>
                                        <a:pt x="0" y="289941"/>
                                      </a:lnTo>
                                      <a:lnTo>
                                        <a:pt x="0" y="457581"/>
                                      </a:lnTo>
                                      <a:lnTo>
                                        <a:pt x="3195193" y="457581"/>
                                      </a:lnTo>
                                      <a:lnTo>
                                        <a:pt x="3195193" y="2899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" style="position:absolute;margin-left:9.6pt;margin-top:17.7pt;width:251.75pt;height:36.2pt" coordorigin="192,354" coordsize="5035,724"/>
                  </w:pict>
                </mc:Fallback>
              </mc:AlternateContent>
            </w:r>
            <w:r>
              <w:rPr>
                <w:sz w:val="22"/>
              </w:rPr>
              <w:t>Предлагаемые мероприятия, необходимые для приведения объекта в соответствие с требованиями законодательства Российской Федерации об обеспечении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условий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доступности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инвалидов</w:t>
            </w:r>
          </w:p>
        </w:tc>
      </w:tr>
      <w:tr>
        <w:trPr>
          <w:trHeight w:val="546" w:hRule="atLeast"/>
        </w:trPr>
        <w:tc>
          <w:tcPr>
            <w:tcW w:w="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49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63" w:before="92" w:after="0"/>
              <w:ind w:left="284" w:right="271" w:firstLine="12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-1266190</wp:posOffset>
                      </wp:positionH>
                      <wp:positionV relativeFrom="paragraph">
                        <wp:posOffset>133985</wp:posOffset>
                      </wp:positionV>
                      <wp:extent cx="542925" cy="170180"/>
                      <wp:effectExtent l="0" t="0" r="0" b="0"/>
                      <wp:wrapNone/>
                      <wp:docPr id="6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160" cy="169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2160" cy="169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40385" h="167640">
                                      <a:moveTo>
                                        <a:pt x="539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539800" y="167639"/>
                                      </a:lnTo>
                                      <a:lnTo>
                                        <a:pt x="539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" style="position:absolute;margin-left:-99.7pt;margin-top:10.55pt;width:42.7pt;height:13.35pt" coordorigin="-1994,211" coordsize="854,267"/>
                  </w:pict>
                </mc:Fallback>
              </mc:AlternateContent>
            </w:r>
            <w:r>
              <w:rPr>
                <w:spacing w:val="-2"/>
                <w:sz w:val="22"/>
              </w:rPr>
              <w:t>Объем расходов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25" w:after="0"/>
              <w:ind w:left="0" w:right="737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     </w:t>
            </w: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1617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2" w:right="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widowControl w:val="false"/>
              <w:spacing w:before="1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2" w:right="8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9" w:right="93" w:hanging="0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«Специальная школа № 30»,</w:t>
            </w:r>
          </w:p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Новокузнецк,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 Ленина, 61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начальное общее (реализация </w:t>
            </w:r>
            <w:r>
              <w:rPr>
                <w:spacing w:val="-2"/>
                <w:sz w:val="20"/>
              </w:rPr>
              <w:t>адаптированных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39" w:right="1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начального 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образования), </w:t>
            </w:r>
            <w:r>
              <w:rPr>
                <w:spacing w:val="-2"/>
                <w:sz w:val="20"/>
              </w:rPr>
              <w:t>дополнительное</w:t>
            </w:r>
          </w:p>
          <w:p>
            <w:pPr>
              <w:pStyle w:val="TableParagraph"/>
              <w:widowControl w:val="false"/>
              <w:spacing w:before="5" w:after="0"/>
              <w:ind w:left="7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взрослых;</w:t>
            </w:r>
          </w:p>
          <w:p>
            <w:pPr>
              <w:pStyle w:val="TableParagraph"/>
              <w:widowControl w:val="false"/>
              <w:spacing w:before="1" w:after="0"/>
              <w:ind w:left="71" w:right="59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20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806" w:right="0" w:hanging="0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30</w:t>
            </w:r>
            <w:r>
              <w:rPr>
                <w:sz w:val="20"/>
              </w:rPr>
              <w:t>.08.2024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spacing w:before="227" w:after="0"/>
              <w:rPr>
                <w:b/>
                <w:b/>
                <w:sz w:val="20"/>
                <w:shd w:fill="FFFF00" w:val="clear"/>
              </w:rPr>
            </w:pPr>
            <w:r>
              <w:rPr>
                <w:b/>
                <w:sz w:val="20"/>
                <w:shd w:fill="FFFF00" w:val="clear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9" w:leader="none"/>
                <w:tab w:val="left" w:pos="2451" w:leader="none"/>
              </w:tabs>
              <w:spacing w:lineRule="auto" w:line="235" w:before="1" w:after="0"/>
              <w:ind w:left="139" w:right="0" w:hanging="0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0" w:right="0" w:hanging="0"/>
              <w:jc w:val="center"/>
              <w:rPr>
                <w:sz w:val="18"/>
                <w:shd w:fill="auto" w:val="clear"/>
              </w:rPr>
            </w:pPr>
            <w:r>
              <w:rPr>
                <w:sz w:val="18"/>
                <w:shd w:fill="auto" w:val="clear"/>
              </w:rPr>
              <w:t>наличие</w:t>
            </w:r>
            <w:r>
              <w:rPr>
                <w:spacing w:val="-12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надписей,</w:t>
            </w:r>
            <w:r>
              <w:rPr>
                <w:spacing w:val="-11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знаков</w:t>
            </w:r>
            <w:r>
              <w:rPr>
                <w:spacing w:val="-10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>и иной текстовой и</w:t>
            </w:r>
          </w:p>
          <w:p>
            <w:pPr>
              <w:pStyle w:val="TableParagraph"/>
              <w:widowControl w:val="false"/>
              <w:spacing w:before="4" w:after="0"/>
              <w:ind w:left="134" w:right="126" w:hanging="0"/>
              <w:jc w:val="center"/>
              <w:rPr>
                <w:sz w:val="18"/>
                <w:shd w:fill="auto" w:val="clear"/>
              </w:rPr>
            </w:pPr>
            <w:r>
              <w:rPr>
                <w:sz w:val="18"/>
                <w:shd w:fill="auto" w:val="clear"/>
              </w:rPr>
              <w:t>графической</w:t>
            </w:r>
            <w:r>
              <w:rPr>
                <w:spacing w:val="-12"/>
                <w:sz w:val="18"/>
                <w:shd w:fill="auto" w:val="clear"/>
              </w:rPr>
              <w:t xml:space="preserve"> </w:t>
            </w:r>
            <w:r>
              <w:rPr>
                <w:sz w:val="18"/>
                <w:shd w:fill="auto" w:val="clear"/>
              </w:rPr>
              <w:t xml:space="preserve">информации знаками, выполненными </w:t>
            </w:r>
            <w:r>
              <w:rPr>
                <w:spacing w:val="-2"/>
                <w:sz w:val="18"/>
                <w:shd w:fill="auto" w:val="clear"/>
              </w:rPr>
              <w:t xml:space="preserve">рельефно-точечным </w:t>
            </w:r>
            <w:r>
              <w:rPr>
                <w:sz w:val="18"/>
                <w:shd w:fill="auto" w:val="clear"/>
              </w:rPr>
              <w:t>шрифтом Брайля и на контрастном фоне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ind w:left="9" w:right="7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30 000</w:t>
            </w:r>
            <w:r>
              <w:rPr>
                <w:spacing w:val="-3"/>
                <w:sz w:val="20"/>
                <w:shd w:fill="auto" w:val="clear"/>
              </w:rPr>
              <w:t xml:space="preserve">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  <w:shd w:fill="auto" w:val="clear"/>
              </w:rPr>
            </w:pPr>
            <w:r>
              <w:rPr>
                <w:b/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  <w:t>2025</w:t>
            </w:r>
            <w:r>
              <w:rPr>
                <w:spacing w:val="2"/>
                <w:sz w:val="20"/>
                <w:shd w:fill="auto" w:val="clear"/>
              </w:rPr>
              <w:t xml:space="preserve"> </w:t>
            </w:r>
            <w:r>
              <w:rPr>
                <w:spacing w:val="-5"/>
                <w:sz w:val="20"/>
                <w:shd w:fill="auto" w:val="clear"/>
              </w:rPr>
              <w:t>г.</w:t>
            </w:r>
          </w:p>
        </w:tc>
      </w:tr>
      <w:tr>
        <w:trPr>
          <w:trHeight w:val="133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2" w:right="8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-10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10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8" w:right="14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Обеспечение</w:t>
            </w:r>
          </w:p>
          <w:p>
            <w:pPr>
              <w:pStyle w:val="TableParagraph"/>
              <w:widowControl w:val="false"/>
              <w:spacing w:lineRule="auto" w:line="252" w:before="14" w:after="0"/>
              <w:ind w:left="283" w:right="270" w:hanging="4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услуг тьютора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основании </w:t>
            </w:r>
            <w:r>
              <w:rPr>
                <w:spacing w:val="-2"/>
                <w:sz w:val="18"/>
              </w:rPr>
              <w:t>соответствующей</w:t>
            </w:r>
          </w:p>
          <w:p>
            <w:pPr>
              <w:pStyle w:val="TableParagraph"/>
              <w:widowControl w:val="false"/>
              <w:spacing w:lineRule="exact" w:line="205"/>
              <w:ind w:left="18" w:right="7" w:hanging="0"/>
              <w:jc w:val="center"/>
              <w:rPr>
                <w:sz w:val="18"/>
              </w:rPr>
            </w:pP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заключении</w:t>
            </w:r>
          </w:p>
          <w:p>
            <w:pPr>
              <w:pStyle w:val="TableParagraph"/>
              <w:widowControl w:val="false"/>
              <w:spacing w:lineRule="exact" w:line="196" w:before="14" w:after="0"/>
              <w:ind w:left="18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ПМПК или</w:t>
            </w:r>
            <w:r>
              <w:rPr>
                <w:spacing w:val="-4"/>
                <w:sz w:val="18"/>
              </w:rPr>
              <w:t xml:space="preserve"> ИПРА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53" w:right="0" w:firstLine="307"/>
              <w:rPr>
                <w:sz w:val="20"/>
              </w:rPr>
            </w:pPr>
            <w:r>
              <w:rPr>
                <w:sz w:val="20"/>
              </w:rPr>
              <w:t xml:space="preserve">По мере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9" w:right="0" w:hanging="0"/>
              <w:jc w:val="center"/>
              <w:rPr>
                <w:sz w:val="20"/>
                <w:shd w:fill="FFFF00" w:val="clear"/>
              </w:rPr>
            </w:pPr>
            <w:r>
              <w:rPr>
                <w:sz w:val="20"/>
                <w:shd w:fill="auto" w:val="clear"/>
              </w:rPr>
              <w:t>30</w:t>
            </w:r>
            <w:r>
              <w:rPr>
                <w:spacing w:val="-1"/>
                <w:sz w:val="20"/>
                <w:shd w:fill="auto" w:val="clear"/>
              </w:rPr>
              <w:t xml:space="preserve"> </w:t>
            </w:r>
            <w:r>
              <w:rPr>
                <w:sz w:val="20"/>
                <w:shd w:fill="auto" w:val="clear"/>
              </w:rPr>
              <w:t xml:space="preserve">000 </w:t>
            </w:r>
            <w:r>
              <w:rPr>
                <w:spacing w:val="-2"/>
                <w:sz w:val="20"/>
                <w:shd w:fill="auto" w:val="clear"/>
              </w:rPr>
              <w:t>рублей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18" w:after="0"/>
        <w:ind w:left="754" w:right="0" w:hanging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spacing w:before="18" w:after="0"/>
        <w:ind w:left="754" w:right="0" w:hanging="0"/>
        <w:jc w:val="left"/>
        <w:rPr>
          <w:sz w:val="18"/>
        </w:rPr>
      </w:pPr>
      <w:r>
        <w:rPr>
          <w:sz w:val="18"/>
        </w:rPr>
        <w:t>*</w:t>
      </w:r>
      <w:r>
        <w:rPr>
          <w:spacing w:val="-21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указываются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4"/>
          <w:sz w:val="18"/>
        </w:rPr>
        <w:t xml:space="preserve"> </w:t>
      </w:r>
      <w:r>
        <w:rPr>
          <w:sz w:val="18"/>
        </w:rPr>
        <w:t>оценочные</w:t>
      </w:r>
      <w:r>
        <w:rPr>
          <w:spacing w:val="-8"/>
          <w:sz w:val="18"/>
        </w:rPr>
        <w:t xml:space="preserve"> </w:t>
      </w:r>
      <w:r>
        <w:rPr>
          <w:sz w:val="18"/>
        </w:rPr>
        <w:t>выводы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5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объекта: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19" w:after="0"/>
        <w:ind w:left="868" w:right="0" w:hanging="114"/>
        <w:jc w:val="left"/>
        <w:rPr>
          <w:sz w:val="18"/>
        </w:rPr>
      </w:pPr>
      <w:r>
        <w:rPr>
          <w:sz w:val="18"/>
        </w:rPr>
        <w:t xml:space="preserve">объект </w:t>
      </w:r>
      <w:r>
        <w:rPr>
          <w:spacing w:val="-2"/>
          <w:sz w:val="18"/>
        </w:rPr>
        <w:t>доступен;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23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3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частичном</w:t>
      </w:r>
      <w:r>
        <w:rPr>
          <w:spacing w:val="-4"/>
          <w:sz w:val="18"/>
        </w:rPr>
        <w:t xml:space="preserve"> </w:t>
      </w:r>
      <w:r>
        <w:rPr>
          <w:sz w:val="18"/>
        </w:rPr>
        <w:t>приспособлении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потребностей</w:t>
      </w:r>
      <w:r>
        <w:rPr>
          <w:spacing w:val="-6"/>
          <w:sz w:val="18"/>
        </w:rPr>
        <w:t xml:space="preserve"> </w:t>
      </w:r>
      <w:r>
        <w:rPr>
          <w:sz w:val="18"/>
        </w:rPr>
        <w:t>инвалидов,</w:t>
      </w:r>
      <w:r>
        <w:rPr>
          <w:spacing w:val="-2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стойкие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расстройства</w:t>
      </w:r>
      <w:r>
        <w:rPr>
          <w:spacing w:val="-8"/>
          <w:sz w:val="18"/>
        </w:rPr>
        <w:t xml:space="preserve"> </w:t>
      </w:r>
      <w:r>
        <w:rPr>
          <w:sz w:val="18"/>
        </w:rPr>
        <w:t>функции</w:t>
      </w:r>
      <w:r>
        <w:rPr>
          <w:spacing w:val="-6"/>
          <w:sz w:val="18"/>
        </w:rPr>
        <w:t xml:space="preserve"> </w:t>
      </w:r>
      <w:r>
        <w:rPr>
          <w:sz w:val="18"/>
        </w:rPr>
        <w:t>зрения,</w:t>
      </w:r>
      <w:r>
        <w:rPr>
          <w:spacing w:val="-3"/>
          <w:sz w:val="18"/>
        </w:rPr>
        <w:t xml:space="preserve"> </w:t>
      </w:r>
      <w:r>
        <w:rPr>
          <w:sz w:val="18"/>
        </w:rPr>
        <w:t>слуха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передвижения;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19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7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оснащении</w:t>
      </w:r>
      <w:r>
        <w:rPr>
          <w:spacing w:val="-7"/>
          <w:sz w:val="18"/>
        </w:rPr>
        <w:t xml:space="preserve"> </w:t>
      </w:r>
      <w:r>
        <w:rPr>
          <w:sz w:val="18"/>
        </w:rPr>
        <w:t>вспомогательными</w:t>
      </w:r>
      <w:r>
        <w:rPr>
          <w:spacing w:val="-8"/>
          <w:sz w:val="18"/>
        </w:rPr>
        <w:t xml:space="preserve"> </w:t>
      </w:r>
      <w:r>
        <w:rPr>
          <w:sz w:val="18"/>
        </w:rPr>
        <w:t>приспособлениями,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дополнительным</w:t>
      </w:r>
      <w:r>
        <w:rPr>
          <w:spacing w:val="-10"/>
          <w:sz w:val="18"/>
        </w:rPr>
        <w:t xml:space="preserve"> </w:t>
      </w:r>
      <w:r>
        <w:rPr>
          <w:sz w:val="18"/>
        </w:rPr>
        <w:t>оборудованием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(входных</w:t>
      </w:r>
      <w:r>
        <w:rPr>
          <w:spacing w:val="-10"/>
          <w:sz w:val="18"/>
        </w:rPr>
        <w:t xml:space="preserve"> </w:t>
      </w:r>
      <w:r>
        <w:rPr>
          <w:sz w:val="18"/>
        </w:rPr>
        <w:t>групп,</w:t>
      </w:r>
      <w:r>
        <w:rPr>
          <w:spacing w:val="-5"/>
          <w:sz w:val="18"/>
        </w:rPr>
        <w:t xml:space="preserve"> </w:t>
      </w:r>
      <w:r>
        <w:rPr>
          <w:sz w:val="18"/>
        </w:rPr>
        <w:t>санитарно-гигиенических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т.д.);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9" w:after="0"/>
        <w:ind w:left="868" w:right="0" w:hanging="114"/>
        <w:jc w:val="left"/>
        <w:rPr>
          <w:sz w:val="18"/>
        </w:rPr>
      </w:pPr>
      <w:r>
        <w:rPr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доступности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9"/>
          <w:sz w:val="18"/>
        </w:rPr>
        <w:t xml:space="preserve"> </w:t>
      </w:r>
      <w:r>
        <w:rPr>
          <w:sz w:val="18"/>
        </w:rPr>
        <w:t>необходим</w:t>
      </w:r>
      <w:r>
        <w:rPr>
          <w:spacing w:val="-3"/>
          <w:sz w:val="18"/>
        </w:rPr>
        <w:t xml:space="preserve"> </w:t>
      </w:r>
      <w:r>
        <w:rPr>
          <w:sz w:val="18"/>
        </w:rPr>
        <w:t>капитальный</w:t>
      </w:r>
      <w:r>
        <w:rPr>
          <w:spacing w:val="-11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-6"/>
          <w:sz w:val="18"/>
        </w:rPr>
        <w:t xml:space="preserve"> </w:t>
      </w:r>
      <w:r>
        <w:rPr>
          <w:sz w:val="18"/>
        </w:rPr>
        <w:t>ремонт</w:t>
      </w:r>
      <w:r>
        <w:rPr>
          <w:spacing w:val="-4"/>
          <w:sz w:val="18"/>
        </w:rPr>
        <w:t xml:space="preserve"> </w:t>
      </w:r>
      <w:r>
        <w:rPr>
          <w:sz w:val="18"/>
        </w:rPr>
        <w:t>(реконструкция,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модернизация);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8" w:leader="none"/>
        </w:tabs>
        <w:spacing w:lineRule="auto" w:line="240" w:before="9" w:after="0"/>
        <w:ind w:left="868" w:right="0" w:hanging="114"/>
        <w:jc w:val="left"/>
        <w:rPr>
          <w:sz w:val="18"/>
        </w:rPr>
      </w:pPr>
      <w:r>
        <w:rPr>
          <w:sz w:val="18"/>
        </w:rPr>
        <w:t>объект</w:t>
      </w:r>
      <w:r>
        <w:rPr>
          <w:spacing w:val="-5"/>
          <w:sz w:val="18"/>
        </w:rPr>
        <w:t xml:space="preserve"> </w:t>
      </w:r>
      <w:r>
        <w:rPr>
          <w:sz w:val="18"/>
        </w:rPr>
        <w:t>нуждается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оборудовании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информационно-коммуникационными</w:t>
      </w:r>
      <w:r>
        <w:rPr>
          <w:spacing w:val="-8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доступной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форме.</w:t>
      </w:r>
    </w:p>
    <w:p>
      <w:pPr>
        <w:pStyle w:val="Style14"/>
        <w:spacing w:before="5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2075" w:leader="none"/>
        </w:tabs>
        <w:spacing w:before="0" w:after="0"/>
        <w:ind w:left="1378" w:right="0" w:hanging="0"/>
        <w:jc w:val="left"/>
        <w:rPr>
          <w:sz w:val="22"/>
        </w:rPr>
      </w:pPr>
      <w:r>
        <w:rPr>
          <w:spacing w:val="-2"/>
          <w:sz w:val="22"/>
        </w:rPr>
        <w:t xml:space="preserve">Директор                                                                                                                                                           </w:t>
      </w:r>
      <w:r>
        <w:rPr>
          <w:sz w:val="22"/>
          <w:u w:val="single"/>
        </w:rPr>
        <w:t>Чаузова</w:t>
      </w:r>
      <w:r>
        <w:rPr>
          <w:spacing w:val="-4"/>
          <w:sz w:val="22"/>
          <w:u w:val="single"/>
        </w:rPr>
        <w:t xml:space="preserve"> Л.Р.</w:t>
      </w:r>
    </w:p>
    <w:p>
      <w:pPr>
        <w:pStyle w:val="Normal"/>
        <w:tabs>
          <w:tab w:val="clear" w:pos="720"/>
          <w:tab w:val="left" w:pos="12075" w:leader="none"/>
        </w:tabs>
        <w:spacing w:before="0" w:after="0"/>
        <w:ind w:left="1378" w:right="0" w:hanging="0"/>
        <w:jc w:val="left"/>
        <w:rPr>
          <w:sz w:val="22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436245</wp:posOffset>
                </wp:positionH>
                <wp:positionV relativeFrom="paragraph">
                  <wp:posOffset>69850</wp:posOffset>
                </wp:positionV>
                <wp:extent cx="2677160" cy="1163955"/>
                <wp:effectExtent l="0" t="0" r="0" b="0"/>
                <wp:wrapNone/>
                <wp:docPr id="7" name="Врезка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1163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Style w:val="a3"/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0D0D0D" w:themeFill="text1" w:themeFillTint="f2" w:val="clear"/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Дата подписания: 13.01.2025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Сертификат 4cbde342aca6c5b12cc6a000d69de37f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2400" w:leader="none"/>
                              </w:tabs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Действителен с 19.12.2023 по 13.03.2025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_0" stroked="f" style="position:absolute;margin-left:34.35pt;margin-top:5.5pt;width:210.7pt;height:91.5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Style w:val="a3"/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0D0D0D" w:themeFill="text1" w:themeFillTint="f2" w:val="clear"/>
                            <w:vAlign w:val="center"/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Дата подписания: 13.01.2025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Сертификат 4cbde342aca6c5b12cc6a000d69de37f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0"/>
                        <w:tabs>
                          <w:tab w:val="clear" w:pos="720"/>
                          <w:tab w:val="left" w:pos="2400" w:leader="none"/>
                        </w:tabs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Действителен с 19.12.2023 по 13.03.2025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4"/>
        <w:spacing w:lineRule="exact" w:line="20"/>
        <w:ind w:left="6871" w:right="0" w:hanging="0"/>
        <w:rPr>
          <w:sz w:val="2"/>
        </w:rPr>
      </w:pPr>
      <w:r>
        <w:rPr/>
        <mc:AlternateContent>
          <mc:Choice Requires="wpg">
            <w:drawing>
              <wp:inline distT="0" distB="3810" distL="9525" distR="0">
                <wp:extent cx="1825625" cy="8255"/>
                <wp:effectExtent l="9525" t="0" r="0" b="3810"/>
                <wp:docPr id="9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8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48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23085" h="0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95pt;width:143.7pt;height:0.6pt" coordorigin="0,-19" coordsize="2874,12"/>
            </w:pict>
          </mc:Fallback>
        </mc:AlternateContent>
      </w:r>
    </w:p>
    <w:sectPr>
      <w:type w:val="nextPage"/>
      <w:pgSz w:orient="landscape" w:w="16838" w:h="12240"/>
      <w:pgMar w:left="1800" w:right="1800" w:header="0" w:top="500" w:footer="0" w:bottom="15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69" w:hanging="116"/>
      </w:pPr>
      <w:rPr>
        <w:rFonts w:ascii="Times New Roman" w:hAnsi="Times New Roman" w:cs="Times New Roman" w:hint="default"/>
        <w:sz w:val="18"/>
        <w:spacing w:val="0"/>
        <w:i w:val="false"/>
        <w:b w:val="false"/>
        <w:szCs w:val="18"/>
        <w:iCs w:val="false"/>
        <w:bCs w:val="false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4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3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2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1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30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9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8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7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59" w:right="130" w:hanging="17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63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249</Words>
  <Characters>1832</Characters>
  <CharactersWithSpaces>2187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2025-02-03T02:28:00Z</dcterms:created>
  <dc:creator/>
  <dc:description/>
  <dc:language>ru-RU</dc:language>
  <cp:lastModifiedBy/>
  <cp:lastPrinted>2025-02-03T09:55:04Z</cp:lastPrinted>
  <dcterms:modified xsi:type="dcterms:W3CDTF">2025-06-09T09:55:32Z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www.ilovepdf.com</vt:lpwstr>
  </property>
</Properties>
</file>